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6D9F1" w:themeColor="text2" w:themeTint="33"/>
  <w:body>
    <w:p w:rsidR="00813F65" w:rsidRPr="00A32176" w:rsidRDefault="00813F65" w:rsidP="00A32176">
      <w:pPr>
        <w:widowControl w:val="0"/>
        <w:autoSpaceDE w:val="0"/>
        <w:autoSpaceDN w:val="0"/>
        <w:adjustRightInd w:val="0"/>
        <w:jc w:val="both"/>
        <w:rPr>
          <w:rFonts w:ascii="Times New Roman" w:hAnsi="Times New Roman" w:cs="Times New Roman"/>
          <w:color w:val="0F243E" w:themeColor="text2" w:themeShade="80"/>
          <w:lang w:val="tr-TR"/>
        </w:rPr>
      </w:pPr>
      <w:r w:rsidRPr="00A32176">
        <w:rPr>
          <w:rFonts w:ascii="Times New Roman" w:hAnsi="Times New Roman" w:cs="Times New Roman"/>
          <w:color w:val="0F243E" w:themeColor="text2" w:themeShade="80"/>
          <w:lang w:val="tr-TR"/>
        </w:rPr>
        <w:t xml:space="preserve">PROF. DR. </w:t>
      </w:r>
      <w:r w:rsidR="00E9446F" w:rsidRPr="00A32176">
        <w:rPr>
          <w:rFonts w:ascii="Times New Roman" w:hAnsi="Times New Roman" w:cs="Times New Roman"/>
          <w:color w:val="0F243E" w:themeColor="text2" w:themeShade="80"/>
          <w:lang w:val="tr-TR"/>
        </w:rPr>
        <w:t>ÇAĞRI ERHAN</w:t>
      </w:r>
    </w:p>
    <w:p w:rsidR="00813F65" w:rsidRPr="00A32176" w:rsidRDefault="00813F65" w:rsidP="00A32176">
      <w:pPr>
        <w:widowControl w:val="0"/>
        <w:autoSpaceDE w:val="0"/>
        <w:autoSpaceDN w:val="0"/>
        <w:adjustRightInd w:val="0"/>
        <w:jc w:val="both"/>
        <w:rPr>
          <w:rFonts w:ascii="Times New Roman" w:hAnsi="Times New Roman" w:cs="Times New Roman"/>
          <w:color w:val="0F243E" w:themeColor="text2" w:themeShade="80"/>
          <w:lang w:val="tr-TR"/>
        </w:rPr>
      </w:pPr>
    </w:p>
    <w:p w:rsidR="00A32176" w:rsidRPr="00A32176" w:rsidRDefault="00A32176" w:rsidP="00A32176">
      <w:pPr>
        <w:shd w:val="clear" w:color="auto" w:fill="FFFFFF"/>
        <w:spacing w:before="120" w:after="120" w:line="336" w:lineRule="atLeast"/>
        <w:jc w:val="both"/>
        <w:rPr>
          <w:rFonts w:ascii="Times New Roman" w:eastAsia="Times New Roman" w:hAnsi="Times New Roman" w:cs="Times New Roman"/>
          <w:color w:val="0F243E" w:themeColor="text2" w:themeShade="80"/>
          <w:sz w:val="22"/>
          <w:szCs w:val="22"/>
          <w:lang w:val="tr-TR" w:eastAsia="tr-TR"/>
        </w:rPr>
      </w:pPr>
      <w:r w:rsidRPr="00A32176">
        <w:rPr>
          <w:rFonts w:ascii="Times New Roman" w:eastAsia="Times New Roman" w:hAnsi="Times New Roman" w:cs="Times New Roman"/>
          <w:color w:val="0F243E" w:themeColor="text2" w:themeShade="80"/>
          <w:sz w:val="22"/>
          <w:szCs w:val="22"/>
          <w:lang w:val="tr-TR" w:eastAsia="tr-TR"/>
        </w:rPr>
        <w:t>Prof. Dr. </w:t>
      </w:r>
      <w:r w:rsidRPr="00A32176">
        <w:rPr>
          <w:rFonts w:ascii="Times New Roman" w:eastAsia="Times New Roman" w:hAnsi="Times New Roman" w:cs="Times New Roman"/>
          <w:b/>
          <w:bCs/>
          <w:color w:val="0F243E" w:themeColor="text2" w:themeShade="80"/>
          <w:sz w:val="22"/>
          <w:szCs w:val="22"/>
          <w:lang w:val="tr-TR" w:eastAsia="tr-TR"/>
        </w:rPr>
        <w:t>Çağrı Erhan</w:t>
      </w:r>
      <w:r w:rsidRPr="00A32176">
        <w:rPr>
          <w:rFonts w:ascii="Times New Roman" w:eastAsia="Times New Roman" w:hAnsi="Times New Roman" w:cs="Times New Roman"/>
          <w:color w:val="0F243E" w:themeColor="text2" w:themeShade="80"/>
          <w:sz w:val="22"/>
          <w:szCs w:val="22"/>
          <w:lang w:val="tr-TR" w:eastAsia="tr-TR"/>
        </w:rPr>
        <w:t> (d. </w:t>
      </w:r>
      <w:hyperlink r:id="rId4" w:tooltip="1972" w:history="1">
        <w:r w:rsidRPr="00A32176">
          <w:rPr>
            <w:rFonts w:ascii="Times New Roman" w:eastAsia="Times New Roman" w:hAnsi="Times New Roman" w:cs="Times New Roman"/>
            <w:color w:val="0F243E" w:themeColor="text2" w:themeShade="80"/>
            <w:sz w:val="22"/>
            <w:szCs w:val="22"/>
            <w:lang w:val="tr-TR" w:eastAsia="tr-TR"/>
          </w:rPr>
          <w:t>1972</w:t>
        </w:r>
      </w:hyperlink>
      <w:r w:rsidRPr="00A32176">
        <w:rPr>
          <w:rFonts w:ascii="Times New Roman" w:eastAsia="Times New Roman" w:hAnsi="Times New Roman" w:cs="Times New Roman"/>
          <w:color w:val="0F243E" w:themeColor="text2" w:themeShade="80"/>
          <w:sz w:val="22"/>
          <w:szCs w:val="22"/>
          <w:lang w:val="tr-TR" w:eastAsia="tr-TR"/>
        </w:rPr>
        <w:t> </w:t>
      </w:r>
      <w:hyperlink r:id="rId5" w:tooltip="İstanbul" w:history="1">
        <w:r w:rsidRPr="00A32176">
          <w:rPr>
            <w:rFonts w:ascii="Times New Roman" w:eastAsia="Times New Roman" w:hAnsi="Times New Roman" w:cs="Times New Roman"/>
            <w:color w:val="0F243E" w:themeColor="text2" w:themeShade="80"/>
            <w:sz w:val="22"/>
            <w:szCs w:val="22"/>
            <w:lang w:val="tr-TR" w:eastAsia="tr-TR"/>
          </w:rPr>
          <w:t>İstanbul</w:t>
        </w:r>
      </w:hyperlink>
      <w:r w:rsidRPr="00A32176">
        <w:rPr>
          <w:rFonts w:ascii="Times New Roman" w:eastAsia="Times New Roman" w:hAnsi="Times New Roman" w:cs="Times New Roman"/>
          <w:color w:val="0F243E" w:themeColor="text2" w:themeShade="80"/>
          <w:sz w:val="22"/>
          <w:szCs w:val="22"/>
          <w:lang w:val="tr-TR" w:eastAsia="tr-TR"/>
        </w:rPr>
        <w:t>), İstanbul Kemerburgaz Üniversitesi Rektörü ve Uluslararası İlişkiler Bölümü öğretim üyesi. Ankara Üniversitesi Siyasal Bilgiler Fakültesi Uluslararası İlişkiler Bölümü mezunu (1993). Ankara Avrupa Çalışmaları ve Uluslararası İlişkiler </w:t>
      </w:r>
      <w:hyperlink r:id="rId6" w:anchor="cite_note-1" w:history="1">
        <w:r w:rsidRPr="00A32176">
          <w:rPr>
            <w:rFonts w:ascii="Times New Roman" w:eastAsia="Times New Roman" w:hAnsi="Times New Roman" w:cs="Times New Roman"/>
            <w:color w:val="0F243E" w:themeColor="text2" w:themeShade="80"/>
            <w:sz w:val="22"/>
            <w:szCs w:val="22"/>
            <w:vertAlign w:val="superscript"/>
            <w:lang w:val="tr-TR" w:eastAsia="tr-TR"/>
          </w:rPr>
          <w:t>[1]</w:t>
        </w:r>
      </w:hyperlink>
      <w:r w:rsidRPr="00A32176">
        <w:rPr>
          <w:rFonts w:ascii="Times New Roman" w:eastAsia="Times New Roman" w:hAnsi="Times New Roman" w:cs="Times New Roman"/>
          <w:color w:val="0F243E" w:themeColor="text2" w:themeShade="80"/>
          <w:sz w:val="22"/>
          <w:szCs w:val="22"/>
          <w:lang w:val="tr-TR" w:eastAsia="tr-TR"/>
        </w:rPr>
        <w:t xml:space="preserve"> dergilerinin kurucu editörlerindendir. 2014'te Uluslararası İlişkiler Dergisi Genel Koordinatörü olmuştur. </w:t>
      </w:r>
      <w:hyperlink r:id="rId7" w:tooltip="TRT" w:history="1">
        <w:r w:rsidRPr="00A32176">
          <w:rPr>
            <w:rFonts w:ascii="Times New Roman" w:eastAsia="Times New Roman" w:hAnsi="Times New Roman" w:cs="Times New Roman"/>
            <w:color w:val="0F243E" w:themeColor="text2" w:themeShade="80"/>
            <w:sz w:val="22"/>
            <w:szCs w:val="22"/>
            <w:lang w:val="tr-TR" w:eastAsia="tr-TR"/>
          </w:rPr>
          <w:t>TRT</w:t>
        </w:r>
      </w:hyperlink>
      <w:r w:rsidRPr="00A32176">
        <w:rPr>
          <w:rFonts w:ascii="Times New Roman" w:eastAsia="Times New Roman" w:hAnsi="Times New Roman" w:cs="Times New Roman"/>
          <w:color w:val="0F243E" w:themeColor="text2" w:themeShade="80"/>
          <w:sz w:val="22"/>
          <w:szCs w:val="22"/>
          <w:lang w:val="tr-TR" w:eastAsia="tr-TR"/>
        </w:rPr>
        <w:t> ve </w:t>
      </w:r>
      <w:proofErr w:type="spellStart"/>
      <w:r w:rsidRPr="00A32176">
        <w:rPr>
          <w:rFonts w:ascii="Times New Roman" w:eastAsia="Times New Roman" w:hAnsi="Times New Roman" w:cs="Times New Roman"/>
          <w:color w:val="0F243E" w:themeColor="text2" w:themeShade="80"/>
          <w:sz w:val="22"/>
          <w:szCs w:val="22"/>
          <w:lang w:val="tr-TR" w:eastAsia="tr-TR"/>
        </w:rPr>
        <w:fldChar w:fldCharType="begin"/>
      </w:r>
      <w:r w:rsidRPr="00A32176">
        <w:rPr>
          <w:rFonts w:ascii="Times New Roman" w:eastAsia="Times New Roman" w:hAnsi="Times New Roman" w:cs="Times New Roman"/>
          <w:color w:val="0F243E" w:themeColor="text2" w:themeShade="80"/>
          <w:sz w:val="22"/>
          <w:szCs w:val="22"/>
          <w:lang w:val="tr-TR" w:eastAsia="tr-TR"/>
        </w:rPr>
        <w:instrText xml:space="preserve"> HYPERLINK "https://tr.wikipedia.org/w/index.php?title=SkyTurk&amp;action=edit&amp;redlink=1" \o "SkyTurk (sayfa mevcut değil)" </w:instrText>
      </w:r>
      <w:r w:rsidRPr="00A32176">
        <w:rPr>
          <w:rFonts w:ascii="Times New Roman" w:eastAsia="Times New Roman" w:hAnsi="Times New Roman" w:cs="Times New Roman"/>
          <w:color w:val="0F243E" w:themeColor="text2" w:themeShade="80"/>
          <w:sz w:val="22"/>
          <w:szCs w:val="22"/>
          <w:lang w:val="tr-TR" w:eastAsia="tr-TR"/>
        </w:rPr>
        <w:fldChar w:fldCharType="separate"/>
      </w:r>
      <w:r w:rsidRPr="00A32176">
        <w:rPr>
          <w:rFonts w:ascii="Times New Roman" w:eastAsia="Times New Roman" w:hAnsi="Times New Roman" w:cs="Times New Roman"/>
          <w:color w:val="0F243E" w:themeColor="text2" w:themeShade="80"/>
          <w:sz w:val="22"/>
          <w:szCs w:val="22"/>
          <w:lang w:val="tr-TR" w:eastAsia="tr-TR"/>
        </w:rPr>
        <w:t>SkyTurk</w:t>
      </w:r>
      <w:r w:rsidRPr="00A32176">
        <w:rPr>
          <w:rFonts w:ascii="Times New Roman" w:eastAsia="Times New Roman" w:hAnsi="Times New Roman" w:cs="Times New Roman"/>
          <w:color w:val="0F243E" w:themeColor="text2" w:themeShade="80"/>
          <w:sz w:val="22"/>
          <w:szCs w:val="22"/>
          <w:lang w:val="tr-TR" w:eastAsia="tr-TR"/>
        </w:rPr>
        <w:fldChar w:fldCharType="end"/>
      </w:r>
      <w:r w:rsidRPr="00A32176">
        <w:rPr>
          <w:rFonts w:ascii="Times New Roman" w:eastAsia="Times New Roman" w:hAnsi="Times New Roman" w:cs="Times New Roman"/>
          <w:color w:val="0F243E" w:themeColor="text2" w:themeShade="80"/>
          <w:sz w:val="22"/>
          <w:szCs w:val="22"/>
          <w:lang w:val="tr-TR" w:eastAsia="tr-TR"/>
        </w:rPr>
        <w:t>'te</w:t>
      </w:r>
      <w:proofErr w:type="spellEnd"/>
      <w:r w:rsidRPr="00A32176">
        <w:rPr>
          <w:rFonts w:ascii="Times New Roman" w:eastAsia="Times New Roman" w:hAnsi="Times New Roman" w:cs="Times New Roman"/>
          <w:color w:val="0F243E" w:themeColor="text2" w:themeShade="80"/>
          <w:sz w:val="22"/>
          <w:szCs w:val="22"/>
          <w:lang w:val="tr-TR" w:eastAsia="tr-TR"/>
        </w:rPr>
        <w:t xml:space="preserve"> çeşitli yayınların yorumcu ve sunuculuğunu yapmıştır. TRT Haber kanalında Perşembe günleri 21.30'da yayınlanan Açı programının </w:t>
      </w:r>
      <w:proofErr w:type="spellStart"/>
      <w:r w:rsidRPr="00A32176">
        <w:rPr>
          <w:rFonts w:ascii="Times New Roman" w:eastAsia="Times New Roman" w:hAnsi="Times New Roman" w:cs="Times New Roman"/>
          <w:color w:val="0F243E" w:themeColor="text2" w:themeShade="80"/>
          <w:sz w:val="22"/>
          <w:szCs w:val="22"/>
          <w:lang w:val="tr-TR" w:eastAsia="tr-TR"/>
        </w:rPr>
        <w:t>moderatörüdür</w:t>
      </w:r>
      <w:proofErr w:type="spellEnd"/>
      <w:r w:rsidRPr="00A32176">
        <w:rPr>
          <w:rFonts w:ascii="Times New Roman" w:eastAsia="Times New Roman" w:hAnsi="Times New Roman" w:cs="Times New Roman"/>
          <w:color w:val="0F243E" w:themeColor="text2" w:themeShade="80"/>
          <w:sz w:val="22"/>
          <w:szCs w:val="22"/>
          <w:lang w:val="tr-TR" w:eastAsia="tr-TR"/>
        </w:rPr>
        <w:t>. Türkiye Gazetesi'nde Pazar günleri Diplomatik Muhakeme köşesinde yazmaktadır.</w:t>
      </w:r>
    </w:p>
    <w:p w:rsidR="00A32176" w:rsidRPr="00A32176" w:rsidRDefault="00A32176" w:rsidP="00A32176">
      <w:pPr>
        <w:shd w:val="clear" w:color="auto" w:fill="FFFFFF"/>
        <w:spacing w:before="120" w:after="120" w:line="336" w:lineRule="atLeast"/>
        <w:jc w:val="both"/>
        <w:rPr>
          <w:rFonts w:ascii="Times New Roman" w:eastAsia="Times New Roman" w:hAnsi="Times New Roman" w:cs="Times New Roman"/>
          <w:color w:val="0F243E" w:themeColor="text2" w:themeShade="80"/>
          <w:sz w:val="22"/>
          <w:szCs w:val="22"/>
          <w:lang w:val="tr-TR" w:eastAsia="tr-TR"/>
        </w:rPr>
      </w:pPr>
      <w:proofErr w:type="gramStart"/>
      <w:r w:rsidRPr="00A32176">
        <w:rPr>
          <w:rFonts w:ascii="Times New Roman" w:eastAsia="Times New Roman" w:hAnsi="Times New Roman" w:cs="Times New Roman"/>
          <w:color w:val="0F243E" w:themeColor="text2" w:themeShade="80"/>
          <w:sz w:val="22"/>
          <w:szCs w:val="22"/>
          <w:lang w:val="tr-TR" w:eastAsia="tr-TR"/>
        </w:rPr>
        <w:t>Avrupa Toplulukları Araştırma ve Uygulama Merkezi (ATAUM), T.C. Dışişleri Bakanlığı Stratejik Araştırmalar Merkezi (SAM), </w:t>
      </w:r>
      <w:hyperlink r:id="rId8" w:tooltip="Uluslararası İlişkiler Konseyi (sayfa mevcut değil)" w:history="1">
        <w:r w:rsidRPr="00A32176">
          <w:rPr>
            <w:rFonts w:ascii="Times New Roman" w:eastAsia="Times New Roman" w:hAnsi="Times New Roman" w:cs="Times New Roman"/>
            <w:color w:val="0F243E" w:themeColor="text2" w:themeShade="80"/>
            <w:sz w:val="22"/>
            <w:szCs w:val="22"/>
            <w:lang w:val="tr-TR" w:eastAsia="tr-TR"/>
          </w:rPr>
          <w:t>Uluslararası İlişkiler Konseyi</w:t>
        </w:r>
      </w:hyperlink>
      <w:r w:rsidRPr="00A32176">
        <w:rPr>
          <w:rFonts w:ascii="Times New Roman" w:eastAsia="Times New Roman" w:hAnsi="Times New Roman" w:cs="Times New Roman"/>
          <w:color w:val="0F243E" w:themeColor="text2" w:themeShade="80"/>
          <w:sz w:val="22"/>
          <w:szCs w:val="22"/>
          <w:lang w:val="tr-TR" w:eastAsia="tr-TR"/>
        </w:rPr>
        <w:t> (UİK), Türk Askeri Tarih Komisyonu, MEB Tarih Yazıcılığı Milli Komitesi, Avrupa Konseyi (</w:t>
      </w:r>
      <w:proofErr w:type="spellStart"/>
      <w:r w:rsidRPr="00A32176">
        <w:rPr>
          <w:rFonts w:ascii="Times New Roman" w:eastAsia="Times New Roman" w:hAnsi="Times New Roman" w:cs="Times New Roman"/>
          <w:color w:val="0F243E" w:themeColor="text2" w:themeShade="80"/>
          <w:sz w:val="22"/>
          <w:szCs w:val="22"/>
          <w:lang w:val="tr-TR" w:eastAsia="tr-TR"/>
        </w:rPr>
        <w:t>Council</w:t>
      </w:r>
      <w:proofErr w:type="spellEnd"/>
      <w:r w:rsidRPr="00A32176">
        <w:rPr>
          <w:rFonts w:ascii="Times New Roman" w:eastAsia="Times New Roman" w:hAnsi="Times New Roman" w:cs="Times New Roman"/>
          <w:color w:val="0F243E" w:themeColor="text2" w:themeShade="80"/>
          <w:sz w:val="22"/>
          <w:szCs w:val="22"/>
          <w:lang w:val="tr-TR" w:eastAsia="tr-TR"/>
        </w:rPr>
        <w:t xml:space="preserve"> of Europe) Tarih Eğitim Projeleri Editörler Kurulu, Uluslararası Siyasi ve Ekonomik Araştırmalar Merkezi gibi kuruluşlarda muhtelif makamlarda bulunmuş / bulunmaktadır. </w:t>
      </w:r>
      <w:proofErr w:type="gramEnd"/>
      <w:r w:rsidRPr="00A32176">
        <w:rPr>
          <w:rFonts w:ascii="Times New Roman" w:eastAsia="Times New Roman" w:hAnsi="Times New Roman" w:cs="Times New Roman"/>
          <w:color w:val="0F243E" w:themeColor="text2" w:themeShade="80"/>
          <w:sz w:val="22"/>
          <w:szCs w:val="22"/>
          <w:lang w:val="tr-TR" w:eastAsia="tr-TR"/>
        </w:rPr>
        <w:t>Şubat 2007'de Türk-Atlantik Konseyi Yönetim Kurulu üyeliğine seçilmiştir. Şubat-Kasım 2008'de </w:t>
      </w:r>
      <w:hyperlink r:id="rId9" w:tooltip="Avrasya Stratejik Araştırmalar Merkezi" w:history="1">
        <w:r w:rsidRPr="00A32176">
          <w:rPr>
            <w:rFonts w:ascii="Times New Roman" w:eastAsia="Times New Roman" w:hAnsi="Times New Roman" w:cs="Times New Roman"/>
            <w:color w:val="0F243E" w:themeColor="text2" w:themeShade="80"/>
            <w:sz w:val="22"/>
            <w:szCs w:val="22"/>
            <w:lang w:val="tr-TR" w:eastAsia="tr-TR"/>
          </w:rPr>
          <w:t xml:space="preserve">Avrasya Stratejik </w:t>
        </w:r>
        <w:bookmarkStart w:id="0" w:name="_GoBack"/>
        <w:bookmarkEnd w:id="0"/>
        <w:r w:rsidRPr="00A32176">
          <w:rPr>
            <w:rFonts w:ascii="Times New Roman" w:eastAsia="Times New Roman" w:hAnsi="Times New Roman" w:cs="Times New Roman"/>
            <w:color w:val="0F243E" w:themeColor="text2" w:themeShade="80"/>
            <w:sz w:val="22"/>
            <w:szCs w:val="22"/>
            <w:lang w:val="tr-TR" w:eastAsia="tr-TR"/>
          </w:rPr>
          <w:t>Araştırmalar Merkezi</w:t>
        </w:r>
      </w:hyperlink>
      <w:r w:rsidRPr="00A32176">
        <w:rPr>
          <w:rFonts w:ascii="Times New Roman" w:eastAsia="Times New Roman" w:hAnsi="Times New Roman" w:cs="Times New Roman"/>
          <w:color w:val="0F243E" w:themeColor="text2" w:themeShade="80"/>
          <w:sz w:val="22"/>
          <w:szCs w:val="22"/>
          <w:lang w:val="tr-TR" w:eastAsia="tr-TR"/>
        </w:rPr>
        <w:t> Başkan Yardımcılığı görevini yürütmüştür. Ocak 2009'da profesör olmuştur. 2009-2010 yıllarında </w:t>
      </w:r>
      <w:hyperlink r:id="rId10" w:tooltip="USAK" w:history="1">
        <w:r w:rsidRPr="00A32176">
          <w:rPr>
            <w:rFonts w:ascii="Times New Roman" w:eastAsia="Times New Roman" w:hAnsi="Times New Roman" w:cs="Times New Roman"/>
            <w:color w:val="0F243E" w:themeColor="text2" w:themeShade="80"/>
            <w:sz w:val="22"/>
            <w:szCs w:val="22"/>
            <w:lang w:val="tr-TR" w:eastAsia="tr-TR"/>
          </w:rPr>
          <w:t>USAK</w:t>
        </w:r>
      </w:hyperlink>
      <w:r w:rsidRPr="00A32176">
        <w:rPr>
          <w:rFonts w:ascii="Times New Roman" w:eastAsia="Times New Roman" w:hAnsi="Times New Roman" w:cs="Times New Roman"/>
          <w:color w:val="0F243E" w:themeColor="text2" w:themeShade="80"/>
          <w:sz w:val="22"/>
          <w:szCs w:val="22"/>
          <w:lang w:val="tr-TR" w:eastAsia="tr-TR"/>
        </w:rPr>
        <w:t> (</w:t>
      </w:r>
      <w:hyperlink r:id="rId11" w:tooltip="Uluslararası Stratejik Araştırmalar Kurumu" w:history="1">
        <w:r w:rsidRPr="00A32176">
          <w:rPr>
            <w:rFonts w:ascii="Times New Roman" w:eastAsia="Times New Roman" w:hAnsi="Times New Roman" w:cs="Times New Roman"/>
            <w:color w:val="0F243E" w:themeColor="text2" w:themeShade="80"/>
            <w:sz w:val="22"/>
            <w:szCs w:val="22"/>
            <w:lang w:val="tr-TR" w:eastAsia="tr-TR"/>
          </w:rPr>
          <w:t>Uluslararası Stratejik Araştırmalar Kurumu</w:t>
        </w:r>
      </w:hyperlink>
      <w:r w:rsidRPr="00A32176">
        <w:rPr>
          <w:rFonts w:ascii="Times New Roman" w:eastAsia="Times New Roman" w:hAnsi="Times New Roman" w:cs="Times New Roman"/>
          <w:color w:val="0F243E" w:themeColor="text2" w:themeShade="80"/>
          <w:sz w:val="22"/>
          <w:szCs w:val="22"/>
          <w:lang w:val="tr-TR" w:eastAsia="tr-TR"/>
        </w:rPr>
        <w:t>) Koordinatörlüğü ve USAK Transatlantik Araştırmaları Merkezi Başkanlığı görevlerinde bulunmuştur. 2013'te Başbakanlık Atatürk, Kültür, Dil ve Tarih Yüksek Kurumu Atatürk Araştırma Merkezi Bilim Kurulu'na, 2014'te Dışişleri Bakanlığı Arşivi Otomasyon Danışma Kurulu'na seçilmiştir. Haziran 2015 itibariyle İstanbul Kemerburgaz Üniversitesi Rektörlüğü'ne atanmıştır.</w:t>
      </w:r>
    </w:p>
    <w:p w:rsidR="00A32176" w:rsidRPr="00A32176" w:rsidRDefault="00A32176" w:rsidP="00A32176">
      <w:pPr>
        <w:shd w:val="clear" w:color="auto" w:fill="FFFFFF"/>
        <w:spacing w:before="120" w:after="120" w:line="336" w:lineRule="atLeast"/>
        <w:jc w:val="both"/>
        <w:rPr>
          <w:rFonts w:ascii="Times New Roman" w:eastAsia="Times New Roman" w:hAnsi="Times New Roman" w:cs="Times New Roman"/>
          <w:color w:val="0F243E" w:themeColor="text2" w:themeShade="80"/>
          <w:sz w:val="22"/>
          <w:szCs w:val="22"/>
          <w:lang w:val="tr-TR" w:eastAsia="tr-TR"/>
        </w:rPr>
      </w:pPr>
      <w:r w:rsidRPr="00A32176">
        <w:rPr>
          <w:rFonts w:ascii="Times New Roman" w:eastAsia="Times New Roman" w:hAnsi="Times New Roman" w:cs="Times New Roman"/>
          <w:color w:val="0F243E" w:themeColor="text2" w:themeShade="80"/>
          <w:sz w:val="22"/>
          <w:szCs w:val="22"/>
          <w:lang w:val="tr-TR" w:eastAsia="tr-TR"/>
        </w:rPr>
        <w:t>1997-2015 yılları arasında </w:t>
      </w:r>
      <w:hyperlink r:id="rId12" w:tooltip="Mülkiye" w:history="1">
        <w:r w:rsidRPr="00A32176">
          <w:rPr>
            <w:rFonts w:ascii="Times New Roman" w:eastAsia="Times New Roman" w:hAnsi="Times New Roman" w:cs="Times New Roman"/>
            <w:color w:val="0F243E" w:themeColor="text2" w:themeShade="80"/>
            <w:sz w:val="22"/>
            <w:szCs w:val="22"/>
            <w:lang w:val="tr-TR" w:eastAsia="tr-TR"/>
          </w:rPr>
          <w:t>Mülkiye</w:t>
        </w:r>
      </w:hyperlink>
      <w:r w:rsidRPr="00A32176">
        <w:rPr>
          <w:rFonts w:ascii="Times New Roman" w:eastAsia="Times New Roman" w:hAnsi="Times New Roman" w:cs="Times New Roman"/>
          <w:color w:val="0F243E" w:themeColor="text2" w:themeShade="80"/>
          <w:sz w:val="22"/>
          <w:szCs w:val="22"/>
          <w:lang w:val="tr-TR" w:eastAsia="tr-TR"/>
        </w:rPr>
        <w:t xml:space="preserve">'de ABD Diplomasi Tarihi, Siyasi Tarih, AB-Türkiye İlişkileri, Türk Dış Politikası; TOBB </w:t>
      </w:r>
      <w:proofErr w:type="spellStart"/>
      <w:r w:rsidRPr="00A32176">
        <w:rPr>
          <w:rFonts w:ascii="Times New Roman" w:eastAsia="Times New Roman" w:hAnsi="Times New Roman" w:cs="Times New Roman"/>
          <w:color w:val="0F243E" w:themeColor="text2" w:themeShade="80"/>
          <w:sz w:val="22"/>
          <w:szCs w:val="22"/>
          <w:lang w:val="tr-TR" w:eastAsia="tr-TR"/>
        </w:rPr>
        <w:t>ETÜ'de</w:t>
      </w:r>
      <w:proofErr w:type="spellEnd"/>
      <w:r w:rsidRPr="00A32176">
        <w:rPr>
          <w:rFonts w:ascii="Times New Roman" w:eastAsia="Times New Roman" w:hAnsi="Times New Roman" w:cs="Times New Roman"/>
          <w:color w:val="0F243E" w:themeColor="text2" w:themeShade="80"/>
          <w:sz w:val="22"/>
          <w:szCs w:val="22"/>
          <w:lang w:val="tr-TR" w:eastAsia="tr-TR"/>
        </w:rPr>
        <w:t xml:space="preserve"> Siyasi Tarih, </w:t>
      </w:r>
      <w:proofErr w:type="spellStart"/>
      <w:r w:rsidRPr="00A32176">
        <w:rPr>
          <w:rFonts w:ascii="Times New Roman" w:eastAsia="Times New Roman" w:hAnsi="Times New Roman" w:cs="Times New Roman"/>
          <w:color w:val="0F243E" w:themeColor="text2" w:themeShade="80"/>
          <w:sz w:val="22"/>
          <w:szCs w:val="22"/>
          <w:lang w:val="tr-TR" w:eastAsia="tr-TR"/>
        </w:rPr>
        <w:t>Bahçeşehir</w:t>
      </w:r>
      <w:proofErr w:type="spellEnd"/>
      <w:r w:rsidRPr="00A32176">
        <w:rPr>
          <w:rFonts w:ascii="Times New Roman" w:eastAsia="Times New Roman" w:hAnsi="Times New Roman" w:cs="Times New Roman"/>
          <w:color w:val="0F243E" w:themeColor="text2" w:themeShade="80"/>
          <w:sz w:val="22"/>
          <w:szCs w:val="22"/>
          <w:lang w:val="tr-TR" w:eastAsia="tr-TR"/>
        </w:rPr>
        <w:t xml:space="preserve"> Üniversitesi'nde Ortadoğu dersleri vermiştir. Ankara Üniversitesi Avrupa Toplulukları Araştırma ve Uygulama Merkezi'nde (ATAUM) 2000-2003 yılları arasında müdür yardımcılığı, 2005-2015 yılları arasında müdürlük yapmıştır. Ankara Üniversitesi'nde, Avrupa Birliği eğitim programları çerçevesinde Jean </w:t>
      </w:r>
      <w:proofErr w:type="spellStart"/>
      <w:r w:rsidRPr="00A32176">
        <w:rPr>
          <w:rFonts w:ascii="Times New Roman" w:eastAsia="Times New Roman" w:hAnsi="Times New Roman" w:cs="Times New Roman"/>
          <w:color w:val="0F243E" w:themeColor="text2" w:themeShade="80"/>
          <w:sz w:val="22"/>
          <w:szCs w:val="22"/>
          <w:lang w:val="tr-TR" w:eastAsia="tr-TR"/>
        </w:rPr>
        <w:t>Monnet</w:t>
      </w:r>
      <w:proofErr w:type="spellEnd"/>
      <w:r w:rsidRPr="00A32176">
        <w:rPr>
          <w:rFonts w:ascii="Times New Roman" w:eastAsia="Times New Roman" w:hAnsi="Times New Roman" w:cs="Times New Roman"/>
          <w:color w:val="0F243E" w:themeColor="text2" w:themeShade="80"/>
          <w:sz w:val="22"/>
          <w:szCs w:val="22"/>
          <w:lang w:val="tr-TR" w:eastAsia="tr-TR"/>
        </w:rPr>
        <w:t xml:space="preserve"> Chair (Jean </w:t>
      </w:r>
      <w:proofErr w:type="spellStart"/>
      <w:r w:rsidRPr="00A32176">
        <w:rPr>
          <w:rFonts w:ascii="Times New Roman" w:eastAsia="Times New Roman" w:hAnsi="Times New Roman" w:cs="Times New Roman"/>
          <w:color w:val="0F243E" w:themeColor="text2" w:themeShade="80"/>
          <w:sz w:val="22"/>
          <w:szCs w:val="22"/>
          <w:lang w:val="tr-TR" w:eastAsia="tr-TR"/>
        </w:rPr>
        <w:t>Monnet</w:t>
      </w:r>
      <w:proofErr w:type="spellEnd"/>
      <w:r w:rsidRPr="00A32176">
        <w:rPr>
          <w:rFonts w:ascii="Times New Roman" w:eastAsia="Times New Roman" w:hAnsi="Times New Roman" w:cs="Times New Roman"/>
          <w:color w:val="0F243E" w:themeColor="text2" w:themeShade="80"/>
          <w:sz w:val="22"/>
          <w:szCs w:val="22"/>
          <w:lang w:val="tr-TR" w:eastAsia="tr-TR"/>
        </w:rPr>
        <w:t xml:space="preserve"> Kürsüsü Başkanı) ve Karşılaştırmalı Uluslararası Siyaset Anabilim Dalı Başkanı olarak da görev yapmıştır.</w:t>
      </w:r>
    </w:p>
    <w:p w:rsidR="00054806" w:rsidRPr="00A32176" w:rsidRDefault="00054806" w:rsidP="00A32176">
      <w:pPr>
        <w:spacing w:line="360" w:lineRule="auto"/>
        <w:jc w:val="both"/>
        <w:rPr>
          <w:rFonts w:ascii="Times New Roman" w:hAnsi="Times New Roman" w:cs="Times New Roman"/>
          <w:color w:val="0F243E" w:themeColor="text2" w:themeShade="80"/>
          <w:sz w:val="22"/>
          <w:szCs w:val="22"/>
          <w:lang w:val="tr-TR"/>
        </w:rPr>
      </w:pPr>
    </w:p>
    <w:sectPr w:rsidR="00054806" w:rsidRPr="00A32176" w:rsidSect="00A32176">
      <w:pgSz w:w="11900" w:h="16840"/>
      <w:pgMar w:top="1440" w:right="1800" w:bottom="1440" w:left="180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2"/>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F65"/>
    <w:rsid w:val="00054806"/>
    <w:rsid w:val="001026D3"/>
    <w:rsid w:val="001879B8"/>
    <w:rsid w:val="002B2262"/>
    <w:rsid w:val="00813F65"/>
    <w:rsid w:val="0086452B"/>
    <w:rsid w:val="00A32176"/>
    <w:rsid w:val="00E9446F"/>
    <w:rsid w:val="00F22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396355"/>
  <w14:defaultImageDpi w14:val="300"/>
  <w15:docId w15:val="{999E2378-D1FF-45BF-BA0E-F761928B5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13F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54806"/>
    <w:pPr>
      <w:spacing w:before="100" w:beforeAutospacing="1" w:after="100" w:afterAutospacing="1"/>
    </w:pPr>
    <w:rPr>
      <w:rFonts w:ascii="Times New Roman" w:eastAsia="Times New Roman" w:hAnsi="Times New Roman" w:cs="Times New Roman"/>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26513">
      <w:bodyDiv w:val="1"/>
      <w:marLeft w:val="0"/>
      <w:marRight w:val="0"/>
      <w:marTop w:val="0"/>
      <w:marBottom w:val="0"/>
      <w:divBdr>
        <w:top w:val="none" w:sz="0" w:space="0" w:color="auto"/>
        <w:left w:val="none" w:sz="0" w:space="0" w:color="auto"/>
        <w:bottom w:val="none" w:sz="0" w:space="0" w:color="auto"/>
        <w:right w:val="none" w:sz="0" w:space="0" w:color="auto"/>
      </w:divBdr>
    </w:div>
    <w:div w:id="9001380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ndex.php?title=Uluslararas%C4%B1_%C4%B0li%C5%9Fkiler_Konseyi&amp;action=edit&amp;redlink=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r.wikipedia.org/wiki/TRT" TargetMode="External"/><Relationship Id="rId12" Type="http://schemas.openxmlformats.org/officeDocument/2006/relationships/hyperlink" Target="https://tr.wikipedia.org/wiki/M%C3%BClkiy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wikipedia.org/wiki/%C3%87a%C4%9Fr%C4%B1_Erhan" TargetMode="External"/><Relationship Id="rId11" Type="http://schemas.openxmlformats.org/officeDocument/2006/relationships/hyperlink" Target="https://tr.wikipedia.org/wiki/Uluslararas%C4%B1_Stratejik_Ara%C5%9Ft%C4%B1rmalar_Kurumu" TargetMode="External"/><Relationship Id="rId5" Type="http://schemas.openxmlformats.org/officeDocument/2006/relationships/hyperlink" Target="https://tr.wikipedia.org/wiki/%C4%B0stanbul" TargetMode="External"/><Relationship Id="rId10" Type="http://schemas.openxmlformats.org/officeDocument/2006/relationships/hyperlink" Target="https://tr.wikipedia.org/wiki/USAK" TargetMode="External"/><Relationship Id="rId4" Type="http://schemas.openxmlformats.org/officeDocument/2006/relationships/hyperlink" Target="https://tr.wikipedia.org/wiki/1972" TargetMode="External"/><Relationship Id="rId9" Type="http://schemas.openxmlformats.org/officeDocument/2006/relationships/hyperlink" Target="https://tr.wikipedia.org/wiki/Avrasya_Stratejik_Ara%C5%9Ft%C4%B1rmalar_Merkez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494</Words>
  <Characters>2817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GULTEKIN</dc:creator>
  <cp:keywords/>
  <dc:description/>
  <cp:lastModifiedBy>VÝÞNE KORKMAZ</cp:lastModifiedBy>
  <cp:revision>3</cp:revision>
  <dcterms:created xsi:type="dcterms:W3CDTF">2016-03-16T09:13:00Z</dcterms:created>
  <dcterms:modified xsi:type="dcterms:W3CDTF">2016-03-16T09:17:00Z</dcterms:modified>
</cp:coreProperties>
</file>